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8EE3" w14:textId="77777777" w:rsidR="006324A6" w:rsidRPr="0094142F" w:rsidRDefault="006324A6" w:rsidP="001030AD">
      <w:pPr>
        <w:pStyle w:val="NormalWeb"/>
        <w:jc w:val="center"/>
        <w:rPr>
          <w:b/>
          <w:sz w:val="27"/>
          <w:szCs w:val="27"/>
        </w:rPr>
      </w:pPr>
      <w:r w:rsidRPr="0094142F">
        <w:rPr>
          <w:b/>
          <w:sz w:val="27"/>
          <w:szCs w:val="27"/>
        </w:rPr>
        <w:t>NEWLAND VILLAGE ROOM</w:t>
      </w:r>
    </w:p>
    <w:p w14:paraId="20A83A25" w14:textId="77777777" w:rsidR="004F59A2" w:rsidRDefault="004F59A2" w:rsidP="001030AD">
      <w:pPr>
        <w:pStyle w:val="NormalWeb"/>
        <w:jc w:val="center"/>
        <w:rPr>
          <w:b/>
        </w:rPr>
      </w:pPr>
      <w:r>
        <w:rPr>
          <w:b/>
        </w:rPr>
        <w:t>ANNUAL GENERAL MEETING</w:t>
      </w:r>
    </w:p>
    <w:p w14:paraId="1F299367" w14:textId="03737793" w:rsidR="006324A6" w:rsidRPr="0094142F" w:rsidRDefault="004F59A2" w:rsidP="001030AD">
      <w:pPr>
        <w:pStyle w:val="NormalWeb"/>
        <w:jc w:val="center"/>
        <w:rPr>
          <w:b/>
        </w:rPr>
      </w:pPr>
      <w:r>
        <w:rPr>
          <w:b/>
        </w:rPr>
        <w:t>2</w:t>
      </w:r>
      <w:r w:rsidRPr="004F59A2">
        <w:rPr>
          <w:b/>
          <w:vertAlign w:val="superscript"/>
        </w:rPr>
        <w:t>nd</w:t>
      </w:r>
      <w:r>
        <w:rPr>
          <w:b/>
        </w:rPr>
        <w:t xml:space="preserve"> JULY</w:t>
      </w:r>
      <w:r w:rsidR="006324A6" w:rsidRPr="0094142F">
        <w:rPr>
          <w:b/>
        </w:rPr>
        <w:t xml:space="preserve"> 202</w:t>
      </w:r>
      <w:r w:rsidR="006436E6">
        <w:rPr>
          <w:b/>
        </w:rPr>
        <w:t xml:space="preserve">5 </w:t>
      </w:r>
      <w:r w:rsidR="006324A6" w:rsidRPr="0094142F">
        <w:rPr>
          <w:b/>
        </w:rPr>
        <w:t xml:space="preserve">AT </w:t>
      </w:r>
      <w:r w:rsidR="008314B8">
        <w:rPr>
          <w:b/>
        </w:rPr>
        <w:t>NEWLAND VILLAGE ROOM</w:t>
      </w:r>
    </w:p>
    <w:p w14:paraId="345DC6B1" w14:textId="77777777" w:rsidR="004F59A2" w:rsidRPr="0082680A" w:rsidRDefault="006324A6" w:rsidP="0082680A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82680A">
        <w:rPr>
          <w:b/>
          <w:sz w:val="27"/>
          <w:szCs w:val="27"/>
        </w:rPr>
        <w:t>P</w:t>
      </w:r>
      <w:r w:rsidR="006436E6" w:rsidRPr="0082680A">
        <w:rPr>
          <w:b/>
          <w:sz w:val="27"/>
          <w:szCs w:val="27"/>
        </w:rPr>
        <w:t>RESENT</w:t>
      </w:r>
    </w:p>
    <w:p w14:paraId="79B62648" w14:textId="77777777" w:rsidR="004F59A2" w:rsidRPr="0082680A" w:rsidRDefault="004F59A2" w:rsidP="0082680A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82680A">
        <w:rPr>
          <w:b/>
          <w:sz w:val="27"/>
          <w:szCs w:val="27"/>
        </w:rPr>
        <w:t>Committee Members</w:t>
      </w:r>
    </w:p>
    <w:p w14:paraId="2A773ECD" w14:textId="7D83EEE1" w:rsidR="006436E6" w:rsidRDefault="004F59A2" w:rsidP="0082680A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Karen Davies (Chair)</w:t>
      </w:r>
      <w:r w:rsidR="00F5738E">
        <w:rPr>
          <w:sz w:val="27"/>
          <w:szCs w:val="27"/>
        </w:rPr>
        <w:t>, P</w:t>
      </w:r>
      <w:r>
        <w:rPr>
          <w:sz w:val="27"/>
          <w:szCs w:val="27"/>
        </w:rPr>
        <w:t xml:space="preserve">aul </w:t>
      </w:r>
      <w:r w:rsidR="00F5738E">
        <w:rPr>
          <w:sz w:val="27"/>
          <w:szCs w:val="27"/>
        </w:rPr>
        <w:t>McM</w:t>
      </w:r>
      <w:r>
        <w:rPr>
          <w:sz w:val="27"/>
          <w:szCs w:val="27"/>
        </w:rPr>
        <w:t>ahon</w:t>
      </w:r>
      <w:r w:rsidR="00F5738E">
        <w:rPr>
          <w:sz w:val="27"/>
          <w:szCs w:val="27"/>
        </w:rPr>
        <w:t xml:space="preserve">, </w:t>
      </w:r>
      <w:r>
        <w:rPr>
          <w:sz w:val="27"/>
          <w:szCs w:val="27"/>
        </w:rPr>
        <w:t>Jane Bentley</w:t>
      </w:r>
      <w:r w:rsidR="00DE0BD9">
        <w:rPr>
          <w:sz w:val="27"/>
          <w:szCs w:val="27"/>
        </w:rPr>
        <w:t xml:space="preserve"> (Publicity)</w:t>
      </w:r>
      <w:r>
        <w:rPr>
          <w:sz w:val="27"/>
          <w:szCs w:val="27"/>
        </w:rPr>
        <w:t>, Sara</w:t>
      </w:r>
      <w:r w:rsidR="00DE1E25">
        <w:rPr>
          <w:sz w:val="27"/>
          <w:szCs w:val="27"/>
        </w:rPr>
        <w:t xml:space="preserve"> Steph</w:t>
      </w:r>
      <w:r w:rsidR="00B94440">
        <w:rPr>
          <w:sz w:val="27"/>
          <w:szCs w:val="27"/>
        </w:rPr>
        <w:t>ens</w:t>
      </w:r>
      <w:r>
        <w:rPr>
          <w:sz w:val="27"/>
          <w:szCs w:val="27"/>
        </w:rPr>
        <w:t>, Alan Humphreys (Secretary)</w:t>
      </w:r>
    </w:p>
    <w:p w14:paraId="5DAD601A" w14:textId="1CACE51D" w:rsidR="004F59A2" w:rsidRPr="0082680A" w:rsidRDefault="004F59A2" w:rsidP="0082680A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82680A">
        <w:rPr>
          <w:b/>
          <w:sz w:val="27"/>
          <w:szCs w:val="27"/>
        </w:rPr>
        <w:t>Village Members</w:t>
      </w:r>
    </w:p>
    <w:p w14:paraId="1908907D" w14:textId="40984B90" w:rsidR="006324A6" w:rsidRDefault="006436E6" w:rsidP="0082680A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Rachel McGuinness</w:t>
      </w:r>
      <w:r w:rsidR="004F59A2">
        <w:rPr>
          <w:sz w:val="27"/>
          <w:szCs w:val="27"/>
        </w:rPr>
        <w:t>, Dave McGuinness, Ian Hayw</w:t>
      </w:r>
      <w:r w:rsidR="00736471">
        <w:rPr>
          <w:sz w:val="27"/>
          <w:szCs w:val="27"/>
        </w:rPr>
        <w:t>oo</w:t>
      </w:r>
      <w:r w:rsidR="00B94440">
        <w:rPr>
          <w:sz w:val="27"/>
          <w:szCs w:val="27"/>
        </w:rPr>
        <w:t>d, John Hartle, Gill Hartle</w:t>
      </w:r>
      <w:r w:rsidR="004F59A2">
        <w:rPr>
          <w:sz w:val="27"/>
          <w:szCs w:val="27"/>
        </w:rPr>
        <w:t>,</w:t>
      </w:r>
    </w:p>
    <w:p w14:paraId="5B843729" w14:textId="5750BAAF" w:rsidR="0082680A" w:rsidRPr="0094142F" w:rsidRDefault="004F59A2" w:rsidP="0082680A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Dave Allerton, Richard</w:t>
      </w:r>
      <w:r w:rsidR="0082680A">
        <w:rPr>
          <w:sz w:val="27"/>
          <w:szCs w:val="27"/>
        </w:rPr>
        <w:t xml:space="preserve"> Lander</w:t>
      </w:r>
      <w:r>
        <w:rPr>
          <w:sz w:val="27"/>
          <w:szCs w:val="27"/>
        </w:rPr>
        <w:t>, Steve Jones</w:t>
      </w:r>
    </w:p>
    <w:p w14:paraId="789BDC7B" w14:textId="361C0F1B" w:rsidR="006324A6" w:rsidRDefault="006324A6" w:rsidP="0005369A">
      <w:pPr>
        <w:pStyle w:val="NormalWeb"/>
        <w:rPr>
          <w:sz w:val="27"/>
          <w:szCs w:val="27"/>
        </w:rPr>
      </w:pPr>
      <w:r w:rsidRPr="0094142F">
        <w:rPr>
          <w:b/>
          <w:sz w:val="27"/>
          <w:szCs w:val="27"/>
        </w:rPr>
        <w:t>APOLOGIES</w:t>
      </w:r>
      <w:r w:rsidRPr="0094142F">
        <w:rPr>
          <w:sz w:val="27"/>
          <w:szCs w:val="27"/>
        </w:rPr>
        <w:t xml:space="preserve"> –</w:t>
      </w:r>
      <w:r w:rsidR="008314B8">
        <w:rPr>
          <w:sz w:val="27"/>
          <w:szCs w:val="27"/>
        </w:rPr>
        <w:t>S</w:t>
      </w:r>
      <w:r w:rsidR="004F59A2">
        <w:rPr>
          <w:sz w:val="27"/>
          <w:szCs w:val="27"/>
        </w:rPr>
        <w:t>teve Brettle (Treasurer), Emma</w:t>
      </w:r>
      <w:r w:rsidR="00B94440">
        <w:rPr>
          <w:sz w:val="27"/>
          <w:szCs w:val="27"/>
        </w:rPr>
        <w:t xml:space="preserve"> Wrafter,</w:t>
      </w:r>
      <w:r w:rsidR="004F59A2">
        <w:rPr>
          <w:sz w:val="27"/>
          <w:szCs w:val="27"/>
        </w:rPr>
        <w:t xml:space="preserve"> Jules</w:t>
      </w:r>
      <w:r w:rsidR="00DE0BD9">
        <w:rPr>
          <w:sz w:val="27"/>
          <w:szCs w:val="27"/>
        </w:rPr>
        <w:t xml:space="preserve"> Pritchard</w:t>
      </w:r>
      <w:r w:rsidR="004F59A2">
        <w:rPr>
          <w:sz w:val="27"/>
          <w:szCs w:val="27"/>
        </w:rPr>
        <w:t>, Shirley</w:t>
      </w:r>
      <w:r w:rsidR="00DE0BD9">
        <w:rPr>
          <w:sz w:val="27"/>
          <w:szCs w:val="27"/>
        </w:rPr>
        <w:t xml:space="preserve"> Parsloe</w:t>
      </w:r>
      <w:r w:rsidR="004F59A2">
        <w:rPr>
          <w:sz w:val="27"/>
          <w:szCs w:val="27"/>
        </w:rPr>
        <w:t>, Karen</w:t>
      </w:r>
      <w:r w:rsidR="00DE0BD9">
        <w:rPr>
          <w:sz w:val="27"/>
          <w:szCs w:val="27"/>
        </w:rPr>
        <w:t xml:space="preserve"> James,</w:t>
      </w:r>
      <w:r w:rsidR="004F59A2">
        <w:rPr>
          <w:sz w:val="27"/>
          <w:szCs w:val="27"/>
        </w:rPr>
        <w:t xml:space="preserve"> Rodney Buckton, Russ</w:t>
      </w:r>
      <w:r w:rsidR="00DE1E25">
        <w:rPr>
          <w:sz w:val="27"/>
          <w:szCs w:val="27"/>
        </w:rPr>
        <w:t xml:space="preserve"> Steph</w:t>
      </w:r>
      <w:r w:rsidR="0082680A">
        <w:rPr>
          <w:sz w:val="27"/>
          <w:szCs w:val="27"/>
        </w:rPr>
        <w:t>ens</w:t>
      </w:r>
      <w:r w:rsidR="004F59A2">
        <w:rPr>
          <w:sz w:val="27"/>
          <w:szCs w:val="27"/>
        </w:rPr>
        <w:t>,</w:t>
      </w:r>
    </w:p>
    <w:p w14:paraId="7BC6BA0E" w14:textId="5ABD0C3B" w:rsidR="004F59A2" w:rsidRPr="0094142F" w:rsidRDefault="004F59A2" w:rsidP="0005369A">
      <w:pPr>
        <w:pStyle w:val="NormalWeb"/>
        <w:rPr>
          <w:sz w:val="27"/>
          <w:szCs w:val="27"/>
        </w:rPr>
      </w:pPr>
    </w:p>
    <w:p w14:paraId="0E66490E" w14:textId="1B679CB4" w:rsidR="006324A6" w:rsidRDefault="0005369A" w:rsidP="006324A6">
      <w:pPr>
        <w:pStyle w:val="NormalWeb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6324A6" w:rsidRPr="0094142F">
        <w:rPr>
          <w:b/>
          <w:sz w:val="27"/>
          <w:szCs w:val="27"/>
        </w:rPr>
        <w:t xml:space="preserve">. MINUTES of </w:t>
      </w:r>
      <w:r w:rsidR="004F59A2">
        <w:rPr>
          <w:b/>
          <w:sz w:val="27"/>
          <w:szCs w:val="27"/>
        </w:rPr>
        <w:t xml:space="preserve">AGM </w:t>
      </w:r>
      <w:r w:rsidR="00DE0BD9">
        <w:rPr>
          <w:b/>
          <w:sz w:val="27"/>
          <w:szCs w:val="27"/>
        </w:rPr>
        <w:t>11</w:t>
      </w:r>
      <w:r w:rsidR="00DE0BD9" w:rsidRPr="00DE0BD9">
        <w:rPr>
          <w:b/>
          <w:sz w:val="27"/>
          <w:szCs w:val="27"/>
          <w:vertAlign w:val="superscript"/>
        </w:rPr>
        <w:t>th</w:t>
      </w:r>
      <w:r w:rsidR="00DE0BD9">
        <w:rPr>
          <w:b/>
          <w:sz w:val="27"/>
          <w:szCs w:val="27"/>
        </w:rPr>
        <w:t xml:space="preserve"> July </w:t>
      </w:r>
      <w:r w:rsidR="004F59A2">
        <w:rPr>
          <w:b/>
          <w:sz w:val="27"/>
          <w:szCs w:val="27"/>
        </w:rPr>
        <w:t>2024</w:t>
      </w:r>
      <w:r w:rsidR="001030AD" w:rsidRPr="0094142F">
        <w:rPr>
          <w:sz w:val="27"/>
          <w:szCs w:val="27"/>
        </w:rPr>
        <w:t xml:space="preserve"> – mi</w:t>
      </w:r>
      <w:r w:rsidR="00FB1EB0" w:rsidRPr="0094142F">
        <w:rPr>
          <w:sz w:val="27"/>
          <w:szCs w:val="27"/>
        </w:rPr>
        <w:t>n</w:t>
      </w:r>
      <w:r w:rsidR="001030AD" w:rsidRPr="0094142F">
        <w:rPr>
          <w:sz w:val="27"/>
          <w:szCs w:val="27"/>
        </w:rPr>
        <w:t xml:space="preserve">utes </w:t>
      </w:r>
      <w:r w:rsidR="006436E6">
        <w:rPr>
          <w:sz w:val="27"/>
          <w:szCs w:val="27"/>
        </w:rPr>
        <w:t xml:space="preserve">of the </w:t>
      </w:r>
      <w:r w:rsidR="004F59A2">
        <w:rPr>
          <w:sz w:val="27"/>
          <w:szCs w:val="27"/>
        </w:rPr>
        <w:t>last AGM</w:t>
      </w:r>
      <w:r w:rsidR="006324A6" w:rsidRPr="0094142F">
        <w:rPr>
          <w:sz w:val="27"/>
          <w:szCs w:val="27"/>
        </w:rPr>
        <w:t xml:space="preserve"> were accepted as a true record</w:t>
      </w:r>
      <w:r w:rsidR="001030AD" w:rsidRPr="0094142F">
        <w:rPr>
          <w:sz w:val="27"/>
          <w:szCs w:val="27"/>
        </w:rPr>
        <w:t>.</w:t>
      </w:r>
      <w:r w:rsidR="004F59A2">
        <w:rPr>
          <w:sz w:val="27"/>
          <w:szCs w:val="27"/>
        </w:rPr>
        <w:t xml:space="preserve"> Proposed – Jane Bentley, Seconded </w:t>
      </w:r>
      <w:r w:rsidR="00DE0BD9">
        <w:rPr>
          <w:sz w:val="27"/>
          <w:szCs w:val="27"/>
        </w:rPr>
        <w:t xml:space="preserve">- </w:t>
      </w:r>
      <w:r w:rsidR="004F59A2">
        <w:rPr>
          <w:sz w:val="27"/>
          <w:szCs w:val="27"/>
        </w:rPr>
        <w:t>Dave Allerton</w:t>
      </w:r>
    </w:p>
    <w:p w14:paraId="6566649C" w14:textId="0D6EAE59" w:rsidR="00431866" w:rsidRDefault="0005369A" w:rsidP="006324A6">
      <w:pPr>
        <w:pStyle w:val="NormalWeb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431866" w:rsidRPr="00EA6593">
        <w:rPr>
          <w:b/>
          <w:sz w:val="27"/>
          <w:szCs w:val="27"/>
        </w:rPr>
        <w:t xml:space="preserve">. </w:t>
      </w:r>
      <w:r w:rsidR="00C349B9">
        <w:rPr>
          <w:b/>
          <w:sz w:val="27"/>
          <w:szCs w:val="27"/>
        </w:rPr>
        <w:t>CHAIR’S REPORT – see attached</w:t>
      </w:r>
    </w:p>
    <w:p w14:paraId="6A23388A" w14:textId="5B3D6EC1" w:rsidR="00C349B9" w:rsidRDefault="00C349B9" w:rsidP="006324A6">
      <w:pPr>
        <w:pStyle w:val="NormalWeb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 TREASURER’S </w:t>
      </w:r>
      <w:r w:rsidR="008F653C">
        <w:rPr>
          <w:b/>
          <w:sz w:val="27"/>
          <w:szCs w:val="27"/>
        </w:rPr>
        <w:t xml:space="preserve">&amp; 100 CLUB </w:t>
      </w:r>
      <w:r>
        <w:rPr>
          <w:b/>
          <w:sz w:val="27"/>
          <w:szCs w:val="27"/>
        </w:rPr>
        <w:t>REPORT</w:t>
      </w:r>
    </w:p>
    <w:p w14:paraId="5B08A73C" w14:textId="6E22A66F" w:rsidR="00C349B9" w:rsidRDefault="00C349B9" w:rsidP="006324A6">
      <w:pPr>
        <w:pStyle w:val="NormalWeb"/>
        <w:rPr>
          <w:sz w:val="27"/>
          <w:szCs w:val="27"/>
        </w:rPr>
      </w:pPr>
      <w:r w:rsidRPr="00C349B9">
        <w:rPr>
          <w:sz w:val="27"/>
          <w:szCs w:val="27"/>
        </w:rPr>
        <w:t>In</w:t>
      </w:r>
      <w:r>
        <w:rPr>
          <w:sz w:val="27"/>
          <w:szCs w:val="27"/>
        </w:rPr>
        <w:t xml:space="preserve"> Steve Brettle’s absence (holiday), Alan Humphreys delivered his report. </w:t>
      </w:r>
      <w:r w:rsidR="008F653C">
        <w:rPr>
          <w:sz w:val="27"/>
          <w:szCs w:val="27"/>
        </w:rPr>
        <w:t xml:space="preserve">The annual accounts showed a surplus of £1,736 in 2024 resulting in the bank balance rising to £18,588 by 31.12.24. </w:t>
      </w:r>
      <w:r w:rsidR="00373CE8">
        <w:rPr>
          <w:sz w:val="27"/>
          <w:szCs w:val="27"/>
        </w:rPr>
        <w:t>Whilst m</w:t>
      </w:r>
      <w:r>
        <w:rPr>
          <w:sz w:val="27"/>
          <w:szCs w:val="27"/>
        </w:rPr>
        <w:t>any of the items had already been c</w:t>
      </w:r>
      <w:r w:rsidR="00DE1E25">
        <w:rPr>
          <w:sz w:val="27"/>
          <w:szCs w:val="27"/>
        </w:rPr>
        <w:t xml:space="preserve">overed in the Chair’s Report, </w:t>
      </w:r>
      <w:r>
        <w:rPr>
          <w:sz w:val="27"/>
          <w:szCs w:val="27"/>
        </w:rPr>
        <w:t xml:space="preserve">the focus was on the income generated by the 100 Club which contributed £1800 (net of prizes). It is recognised that income has fallen </w:t>
      </w:r>
      <w:r w:rsidR="008F653C">
        <w:rPr>
          <w:sz w:val="27"/>
          <w:szCs w:val="27"/>
        </w:rPr>
        <w:t>since last year in all areas other than Private Hire and the focus in 2025 needs to look to income generation.</w:t>
      </w:r>
    </w:p>
    <w:p w14:paraId="0CFE4EB5" w14:textId="3DC8778B" w:rsidR="008F653C" w:rsidRDefault="008F653C" w:rsidP="006324A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Maintenance was down in 2024 from £10,525 in 2023 to £1,347 in 2024. This was due to the extraordinary cost (circa £10,000) of the water treatment plant in 2023 to handle sewage from the NVR. </w:t>
      </w:r>
      <w:r w:rsidR="00373CE8">
        <w:rPr>
          <w:sz w:val="27"/>
          <w:szCs w:val="27"/>
        </w:rPr>
        <w:t>Planning for the re-roofing of the extension in early 2025 meant that £6000 of the NVR’s £18,588 funds were required to protect the integrity of the building. A further large sum will be required to fund the replacement of panelling which has become infested with woodworm.</w:t>
      </w:r>
    </w:p>
    <w:p w14:paraId="16CB1DB8" w14:textId="7E3763F9" w:rsidR="00373CE8" w:rsidRPr="0082680A" w:rsidRDefault="00373CE8" w:rsidP="006324A6">
      <w:pPr>
        <w:pStyle w:val="NormalWeb"/>
        <w:rPr>
          <w:b/>
          <w:sz w:val="27"/>
          <w:szCs w:val="27"/>
        </w:rPr>
      </w:pPr>
      <w:r w:rsidRPr="0082680A">
        <w:rPr>
          <w:b/>
          <w:sz w:val="27"/>
          <w:szCs w:val="27"/>
        </w:rPr>
        <w:t>4. ACCOUNTS FOR THE YEAR ENDED 31.12.24</w:t>
      </w:r>
    </w:p>
    <w:p w14:paraId="3E3AF839" w14:textId="005CCA6A" w:rsidR="008F653C" w:rsidRDefault="00373CE8" w:rsidP="006324A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The accounts were approved – proposed b</w:t>
      </w:r>
      <w:r w:rsidR="00DE1E25">
        <w:rPr>
          <w:sz w:val="27"/>
          <w:szCs w:val="27"/>
        </w:rPr>
        <w:t>y Sarah Steph</w:t>
      </w:r>
      <w:r w:rsidR="0082680A">
        <w:rPr>
          <w:sz w:val="27"/>
          <w:szCs w:val="27"/>
        </w:rPr>
        <w:t xml:space="preserve">ens </w:t>
      </w:r>
      <w:r>
        <w:rPr>
          <w:sz w:val="27"/>
          <w:szCs w:val="27"/>
        </w:rPr>
        <w:t>and seconded by Jane Bentley</w:t>
      </w:r>
    </w:p>
    <w:p w14:paraId="4BC4CB95" w14:textId="3E85C4F9" w:rsidR="00373CE8" w:rsidRPr="0082680A" w:rsidRDefault="00373CE8" w:rsidP="006324A6">
      <w:pPr>
        <w:pStyle w:val="NormalWeb"/>
        <w:rPr>
          <w:b/>
          <w:sz w:val="27"/>
          <w:szCs w:val="27"/>
        </w:rPr>
      </w:pPr>
      <w:r w:rsidRPr="0082680A">
        <w:rPr>
          <w:b/>
          <w:sz w:val="27"/>
          <w:szCs w:val="27"/>
        </w:rPr>
        <w:lastRenderedPageBreak/>
        <w:t>5. ELECTION OF COMMITTEE MEMBERS</w:t>
      </w:r>
      <w:r w:rsidR="00736471" w:rsidRPr="0082680A">
        <w:rPr>
          <w:b/>
          <w:sz w:val="27"/>
          <w:szCs w:val="27"/>
        </w:rPr>
        <w:t xml:space="preserve"> &amp; OFFICERS</w:t>
      </w:r>
    </w:p>
    <w:p w14:paraId="77512A4E" w14:textId="7C8B330D" w:rsidR="00373CE8" w:rsidRDefault="00373CE8" w:rsidP="006324A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Paul McMahon has decided to stand down from the committee as he plans to move away from</w:t>
      </w:r>
      <w:r w:rsidR="00736471">
        <w:rPr>
          <w:sz w:val="27"/>
          <w:szCs w:val="27"/>
        </w:rPr>
        <w:t xml:space="preserve"> the area. The Chair thanked Pa</w:t>
      </w:r>
      <w:r>
        <w:rPr>
          <w:sz w:val="27"/>
          <w:szCs w:val="27"/>
        </w:rPr>
        <w:t xml:space="preserve">ul for his truly valuable contribution to the </w:t>
      </w:r>
      <w:r w:rsidR="00736471">
        <w:rPr>
          <w:sz w:val="27"/>
          <w:szCs w:val="27"/>
        </w:rPr>
        <w:t xml:space="preserve">committee over the years. All other committee members </w:t>
      </w:r>
      <w:r w:rsidR="0082680A">
        <w:rPr>
          <w:sz w:val="27"/>
          <w:szCs w:val="27"/>
        </w:rPr>
        <w:t>put themselves forward for re-</w:t>
      </w:r>
      <w:r w:rsidR="00736471">
        <w:rPr>
          <w:sz w:val="27"/>
          <w:szCs w:val="27"/>
        </w:rPr>
        <w:t>election.</w:t>
      </w:r>
    </w:p>
    <w:p w14:paraId="0B02BC2C" w14:textId="0845EE55" w:rsidR="00736471" w:rsidRDefault="00736471" w:rsidP="006324A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Rachel McGuinness has agreed to join the committee and her appointment was approved by the members.</w:t>
      </w:r>
    </w:p>
    <w:p w14:paraId="7DD4D8A4" w14:textId="385581C6" w:rsidR="00736471" w:rsidRDefault="00736471" w:rsidP="006324A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Officers to the committee were proposed for 2025 as:</w:t>
      </w:r>
    </w:p>
    <w:p w14:paraId="250C6389" w14:textId="16F189FB" w:rsidR="00736471" w:rsidRDefault="00736471" w:rsidP="00736471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Chair – Karen Davies</w:t>
      </w:r>
    </w:p>
    <w:p w14:paraId="4B470D6B" w14:textId="10BCA786" w:rsidR="00736471" w:rsidRDefault="00736471" w:rsidP="00736471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Treasurer – Steve Brettle</w:t>
      </w:r>
    </w:p>
    <w:p w14:paraId="30738058" w14:textId="35E05330" w:rsidR="00736471" w:rsidRDefault="00736471" w:rsidP="00736471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Secretary – Alan Humphreys</w:t>
      </w:r>
    </w:p>
    <w:p w14:paraId="79E4320C" w14:textId="55BAEA81" w:rsidR="00736471" w:rsidRDefault="00736471" w:rsidP="00736471">
      <w:pPr>
        <w:pStyle w:val="Normal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Publicity – Jane Bentley</w:t>
      </w:r>
    </w:p>
    <w:p w14:paraId="7EC34767" w14:textId="77777777" w:rsidR="00736471" w:rsidRDefault="00736471" w:rsidP="00736471">
      <w:pPr>
        <w:pStyle w:val="NormalWeb"/>
        <w:spacing w:before="0" w:beforeAutospacing="0" w:after="0" w:afterAutospacing="0"/>
        <w:rPr>
          <w:sz w:val="27"/>
          <w:szCs w:val="27"/>
        </w:rPr>
      </w:pPr>
    </w:p>
    <w:p w14:paraId="054DC402" w14:textId="431C40BF" w:rsidR="00736471" w:rsidRPr="0082680A" w:rsidRDefault="00736471" w:rsidP="006324A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The above were approved. Proposed by Paul McMahon, seconded by Ian Haywood.</w:t>
      </w:r>
    </w:p>
    <w:p w14:paraId="2A90D796" w14:textId="35CC9542" w:rsidR="00736471" w:rsidRPr="0082680A" w:rsidRDefault="0082680A" w:rsidP="006324A6">
      <w:pPr>
        <w:pStyle w:val="NormalWeb"/>
        <w:rPr>
          <w:b/>
          <w:sz w:val="27"/>
          <w:szCs w:val="27"/>
        </w:rPr>
      </w:pPr>
      <w:r w:rsidRPr="0082680A">
        <w:rPr>
          <w:b/>
          <w:sz w:val="27"/>
          <w:szCs w:val="27"/>
        </w:rPr>
        <w:t xml:space="preserve">6. </w:t>
      </w:r>
      <w:r w:rsidR="00736471" w:rsidRPr="0082680A">
        <w:rPr>
          <w:b/>
          <w:sz w:val="27"/>
          <w:szCs w:val="27"/>
        </w:rPr>
        <w:t>ANY OTHER BUSINESS</w:t>
      </w:r>
    </w:p>
    <w:p w14:paraId="1804A336" w14:textId="6BE13F96" w:rsidR="00736471" w:rsidRDefault="00736471" w:rsidP="006324A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Discussions followed concerning proposed 2025 income streams which include:</w:t>
      </w:r>
    </w:p>
    <w:p w14:paraId="3B51548E" w14:textId="2AB7D9AF" w:rsidR="00736471" w:rsidRDefault="00736471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Sporting Breakfasts e.g. Lions Tour</w:t>
      </w:r>
    </w:p>
    <w:p w14:paraId="028543CB" w14:textId="33E76670" w:rsidR="0044693A" w:rsidRDefault="0044693A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Summer Party on Aug 24</w:t>
      </w:r>
      <w:r w:rsidRPr="0044693A">
        <w:rPr>
          <w:sz w:val="27"/>
          <w:szCs w:val="27"/>
          <w:vertAlign w:val="superscript"/>
        </w:rPr>
        <w:t>th</w:t>
      </w:r>
    </w:p>
    <w:p w14:paraId="6A26D202" w14:textId="39F4E1C0" w:rsidR="0044693A" w:rsidRDefault="0044693A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Race nights</w:t>
      </w:r>
    </w:p>
    <w:p w14:paraId="129B7E24" w14:textId="515899F8" w:rsidR="0044693A" w:rsidRDefault="0044693A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Murder Mystery evening</w:t>
      </w:r>
    </w:p>
    <w:p w14:paraId="4F178FA4" w14:textId="4F51A822" w:rsidR="0044693A" w:rsidRDefault="0044693A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Curry Night</w:t>
      </w:r>
    </w:p>
    <w:p w14:paraId="0AAC0B34" w14:textId="0912C914" w:rsidR="0044693A" w:rsidRDefault="0044693A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Evening Talks e.g. Witchcraft and Music Hall</w:t>
      </w:r>
    </w:p>
    <w:p w14:paraId="30B8CBD3" w14:textId="37F521B5" w:rsidR="0044693A" w:rsidRDefault="0044693A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Auction of Promises</w:t>
      </w:r>
    </w:p>
    <w:p w14:paraId="521AF0D3" w14:textId="79A2493F" w:rsidR="0044693A" w:rsidRPr="00C349B9" w:rsidRDefault="0044693A" w:rsidP="0044693A">
      <w:pPr>
        <w:pStyle w:val="NormalWeb"/>
        <w:numPr>
          <w:ilvl w:val="0"/>
          <w:numId w:val="7"/>
        </w:numPr>
        <w:rPr>
          <w:sz w:val="27"/>
          <w:szCs w:val="27"/>
        </w:rPr>
      </w:pPr>
      <w:r>
        <w:rPr>
          <w:sz w:val="27"/>
          <w:szCs w:val="27"/>
        </w:rPr>
        <w:t>Bonfire Night</w:t>
      </w:r>
    </w:p>
    <w:sectPr w:rsidR="0044693A" w:rsidRPr="00C34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39D"/>
    <w:multiLevelType w:val="hybridMultilevel"/>
    <w:tmpl w:val="AB80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859"/>
    <w:multiLevelType w:val="hybridMultilevel"/>
    <w:tmpl w:val="4DFE7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15AF"/>
    <w:multiLevelType w:val="hybridMultilevel"/>
    <w:tmpl w:val="13E2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F0F95"/>
    <w:multiLevelType w:val="hybridMultilevel"/>
    <w:tmpl w:val="A986041C"/>
    <w:lvl w:ilvl="0" w:tplc="868C3B42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00FFF"/>
    <w:multiLevelType w:val="hybridMultilevel"/>
    <w:tmpl w:val="BDB6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E8D"/>
    <w:multiLevelType w:val="hybridMultilevel"/>
    <w:tmpl w:val="3FAC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4E0"/>
    <w:multiLevelType w:val="hybridMultilevel"/>
    <w:tmpl w:val="DB2E1FDE"/>
    <w:lvl w:ilvl="0" w:tplc="26A61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69230">
    <w:abstractNumId w:val="1"/>
  </w:num>
  <w:num w:numId="2" w16cid:durableId="1803231873">
    <w:abstractNumId w:val="6"/>
  </w:num>
  <w:num w:numId="3" w16cid:durableId="1918202080">
    <w:abstractNumId w:val="2"/>
  </w:num>
  <w:num w:numId="4" w16cid:durableId="1456489033">
    <w:abstractNumId w:val="5"/>
  </w:num>
  <w:num w:numId="5" w16cid:durableId="1188562566">
    <w:abstractNumId w:val="0"/>
  </w:num>
  <w:num w:numId="6" w16cid:durableId="1354263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976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A6"/>
    <w:rsid w:val="00040B14"/>
    <w:rsid w:val="000532C3"/>
    <w:rsid w:val="0005369A"/>
    <w:rsid w:val="001030AD"/>
    <w:rsid w:val="00220293"/>
    <w:rsid w:val="002E71AC"/>
    <w:rsid w:val="003509EE"/>
    <w:rsid w:val="00373CE8"/>
    <w:rsid w:val="003A2FFB"/>
    <w:rsid w:val="003F009E"/>
    <w:rsid w:val="003F21CF"/>
    <w:rsid w:val="00431866"/>
    <w:rsid w:val="00441446"/>
    <w:rsid w:val="0044693A"/>
    <w:rsid w:val="004E1272"/>
    <w:rsid w:val="004F59A2"/>
    <w:rsid w:val="004F5E30"/>
    <w:rsid w:val="005707FD"/>
    <w:rsid w:val="00600867"/>
    <w:rsid w:val="0061690D"/>
    <w:rsid w:val="006324A6"/>
    <w:rsid w:val="006436E6"/>
    <w:rsid w:val="00736471"/>
    <w:rsid w:val="00781FE8"/>
    <w:rsid w:val="007B0F9B"/>
    <w:rsid w:val="007B676A"/>
    <w:rsid w:val="007D02E4"/>
    <w:rsid w:val="0082680A"/>
    <w:rsid w:val="008314B8"/>
    <w:rsid w:val="008A79A9"/>
    <w:rsid w:val="008F5E97"/>
    <w:rsid w:val="008F653C"/>
    <w:rsid w:val="0090565B"/>
    <w:rsid w:val="0094142F"/>
    <w:rsid w:val="00960108"/>
    <w:rsid w:val="00A8681D"/>
    <w:rsid w:val="00AD4864"/>
    <w:rsid w:val="00B94440"/>
    <w:rsid w:val="00C20948"/>
    <w:rsid w:val="00C349B9"/>
    <w:rsid w:val="00C3695D"/>
    <w:rsid w:val="00D3273E"/>
    <w:rsid w:val="00DB7C3E"/>
    <w:rsid w:val="00DD62D8"/>
    <w:rsid w:val="00DD79E2"/>
    <w:rsid w:val="00DE0BD9"/>
    <w:rsid w:val="00DE1E25"/>
    <w:rsid w:val="00EA6593"/>
    <w:rsid w:val="00EB45D8"/>
    <w:rsid w:val="00EF00AB"/>
    <w:rsid w:val="00F5738E"/>
    <w:rsid w:val="00F62D1A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DC7A"/>
  <w15:chartTrackingRefBased/>
  <w15:docId w15:val="{B48281B8-69F3-4555-84F3-A4C3ECA9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273E"/>
    <w:pPr>
      <w:spacing w:line="276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Karen Davies</cp:lastModifiedBy>
  <cp:revision>2</cp:revision>
  <dcterms:created xsi:type="dcterms:W3CDTF">2025-07-05T16:09:00Z</dcterms:created>
  <dcterms:modified xsi:type="dcterms:W3CDTF">2025-07-05T16:09:00Z</dcterms:modified>
</cp:coreProperties>
</file>