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F2F3" w14:textId="77777777" w:rsidR="0008320C" w:rsidRDefault="00CA6E47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TREASURERS REP</w:t>
      </w:r>
      <w:r w:rsidR="00AC2DBF">
        <w:rPr>
          <w:b/>
          <w:bCs/>
          <w:u w:val="single"/>
        </w:rPr>
        <w:t>ORT 2024</w:t>
      </w:r>
      <w:r w:rsidR="00AC2DBF">
        <w:rPr>
          <w:b/>
          <w:bCs/>
          <w:u w:val="single"/>
        </w:rPr>
        <w:tab/>
      </w:r>
      <w:r w:rsidR="00AC2DBF">
        <w:rPr>
          <w:b/>
          <w:bCs/>
          <w:u w:val="single"/>
        </w:rPr>
        <w:tab/>
      </w:r>
      <w:r w:rsidR="00AC2DBF">
        <w:rPr>
          <w:b/>
          <w:bCs/>
          <w:u w:val="single"/>
        </w:rPr>
        <w:tab/>
        <w:t>NEWLAND VILLAGE ROOM</w:t>
      </w:r>
    </w:p>
    <w:p w14:paraId="23BE4725" w14:textId="77777777" w:rsidR="0008320C" w:rsidRDefault="0008320C">
      <w:pPr>
        <w:pStyle w:val="Body"/>
      </w:pPr>
    </w:p>
    <w:p w14:paraId="55BC1B73" w14:textId="77777777" w:rsidR="0008320C" w:rsidRDefault="0008320C">
      <w:pPr>
        <w:pStyle w:val="Body"/>
      </w:pPr>
    </w:p>
    <w:p w14:paraId="2C75EFC8" w14:textId="77777777" w:rsidR="0008320C" w:rsidRDefault="00CA6E47">
      <w:pPr>
        <w:pStyle w:val="Body"/>
      </w:pPr>
      <w:r>
        <w:t xml:space="preserve">The Audited accounts for 2024 show that </w:t>
      </w:r>
      <w:r w:rsidR="00AC2DBF">
        <w:t>we generated a surplus of £1</w:t>
      </w:r>
      <w:r w:rsidR="006843A4">
        <w:t>,</w:t>
      </w:r>
      <w:r w:rsidR="00AC2DBF">
        <w:t>736.84 for the year which meant that</w:t>
      </w:r>
      <w:r>
        <w:t xml:space="preserve"> </w:t>
      </w:r>
      <w:r w:rsidR="006843A4">
        <w:t xml:space="preserve">our bank balances </w:t>
      </w:r>
      <w:r w:rsidR="00AC2DBF">
        <w:t>rose to</w:t>
      </w:r>
      <w:r>
        <w:t xml:space="preserve"> £18,588</w:t>
      </w:r>
      <w:r w:rsidR="00AC2DBF">
        <w:t xml:space="preserve"> by year end </w:t>
      </w:r>
      <w:r w:rsidR="006843A4">
        <w:t>(2023 £16.</w:t>
      </w:r>
    </w:p>
    <w:p w14:paraId="437C9FCD" w14:textId="77777777" w:rsidR="0008320C" w:rsidRDefault="0008320C">
      <w:pPr>
        <w:pStyle w:val="Body"/>
      </w:pPr>
    </w:p>
    <w:p w14:paraId="1F0B54A4" w14:textId="759D357E" w:rsidR="0008320C" w:rsidRDefault="00AC2DBF">
      <w:pPr>
        <w:pStyle w:val="Body"/>
      </w:pPr>
      <w:r>
        <w:t xml:space="preserve">During the year we generated </w:t>
      </w:r>
      <w:r w:rsidR="00DE5F71">
        <w:rPr>
          <w:color w:val="auto"/>
        </w:rPr>
        <w:t>total</w:t>
      </w:r>
      <w:r w:rsidR="000C6FE4">
        <w:t xml:space="preserve"> income of £8,304</w:t>
      </w:r>
      <w:r w:rsidR="00CA6E47">
        <w:t xml:space="preserve"> (</w:t>
      </w:r>
      <w:r w:rsidR="006843A4">
        <w:t>£</w:t>
      </w:r>
      <w:r w:rsidR="000C6FE4">
        <w:t>5125</w:t>
      </w:r>
      <w:r w:rsidR="00CA6E47">
        <w:t>+</w:t>
      </w:r>
      <w:r w:rsidR="006843A4">
        <w:t>£</w:t>
      </w:r>
      <w:r w:rsidR="00CA6E47">
        <w:t>3179) comp</w:t>
      </w:r>
      <w:r w:rsidR="000C6FE4">
        <w:t>ared to last year’s total of £12,010</w:t>
      </w:r>
      <w:r w:rsidR="006843A4">
        <w:t>. Whilst income was down overall</w:t>
      </w:r>
      <w:r w:rsidR="00CA6E47">
        <w:t xml:space="preserve"> reflecting reductions in events</w:t>
      </w:r>
      <w:r w:rsidR="001D7FC1">
        <w:t xml:space="preserve"> and </w:t>
      </w:r>
      <w:r w:rsidR="006843A4">
        <w:t>grants/</w:t>
      </w:r>
      <w:r w:rsidR="001D7FC1">
        <w:t>donations, private room hire increased significantly reflecting more targeted advertising.</w:t>
      </w:r>
    </w:p>
    <w:p w14:paraId="10BAD0E7" w14:textId="77777777" w:rsidR="0008320C" w:rsidRDefault="0008320C">
      <w:pPr>
        <w:pStyle w:val="Body"/>
      </w:pPr>
    </w:p>
    <w:p w14:paraId="69ECDFAB" w14:textId="77777777" w:rsidR="0008320C" w:rsidRDefault="001D7FC1">
      <w:pPr>
        <w:pStyle w:val="Body"/>
      </w:pPr>
      <w:r>
        <w:t>T</w:t>
      </w:r>
      <w:r w:rsidR="00CA6E47">
        <w:t>he 100 Club raised £3</w:t>
      </w:r>
      <w:r w:rsidR="006843A4">
        <w:t>,</w:t>
      </w:r>
      <w:r w:rsidR="00CA6E47">
        <w:t>179 and out of this £1</w:t>
      </w:r>
      <w:r w:rsidR="000C6FE4">
        <w:t>,</w:t>
      </w:r>
      <w:r w:rsidR="00CA6E47">
        <w:t>348 was awarded in prize money</w:t>
      </w:r>
      <w:r>
        <w:t xml:space="preserve">, providing a useful surplus of £1,831 </w:t>
      </w:r>
    </w:p>
    <w:p w14:paraId="3F4D9457" w14:textId="77777777" w:rsidR="0008320C" w:rsidRDefault="0008320C">
      <w:pPr>
        <w:pStyle w:val="Body"/>
      </w:pPr>
    </w:p>
    <w:p w14:paraId="1E4092B1" w14:textId="77777777" w:rsidR="0008320C" w:rsidRDefault="00CA6E47">
      <w:pPr>
        <w:pStyle w:val="Body"/>
      </w:pPr>
      <w:r>
        <w:t>Our INCOME was generally made up from the following.</w:t>
      </w:r>
    </w:p>
    <w:p w14:paraId="2E4855E9" w14:textId="77777777" w:rsidR="0008320C" w:rsidRDefault="00CA6E47">
      <w:pPr>
        <w:pStyle w:val="Body"/>
        <w:rPr>
          <w:b/>
          <w:bCs/>
        </w:rPr>
      </w:pPr>
      <w:r>
        <w:tab/>
      </w:r>
      <w:r>
        <w:tab/>
      </w:r>
      <w:r>
        <w:tab/>
      </w:r>
      <w:r>
        <w:tab/>
      </w:r>
      <w:r w:rsidR="000C6FE4">
        <w:rPr>
          <w:b/>
          <w:bCs/>
        </w:rPr>
        <w:t>2024</w:t>
      </w:r>
      <w:r>
        <w:tab/>
      </w:r>
      <w:r>
        <w:tab/>
      </w:r>
      <w:r>
        <w:tab/>
      </w:r>
      <w:r>
        <w:tab/>
      </w:r>
      <w:r>
        <w:tab/>
      </w:r>
      <w:r w:rsidR="000C6FE4">
        <w:rPr>
          <w:b/>
          <w:bCs/>
        </w:rPr>
        <w:t>2023</w:t>
      </w:r>
    </w:p>
    <w:p w14:paraId="28149BAB" w14:textId="77777777" w:rsidR="000C6FE4" w:rsidRDefault="000C6FE4">
      <w:pPr>
        <w:pStyle w:val="Body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</w:t>
      </w:r>
    </w:p>
    <w:p w14:paraId="39A4C8A9" w14:textId="77777777" w:rsidR="0008320C" w:rsidRDefault="001D7FC1">
      <w:pPr>
        <w:pStyle w:val="Body"/>
      </w:pPr>
      <w:r>
        <w:t>Private Hire</w:t>
      </w:r>
      <w:r>
        <w:tab/>
      </w:r>
      <w:r>
        <w:tab/>
      </w:r>
      <w:r>
        <w:tab/>
        <w:t>2087</w:t>
      </w:r>
      <w:r w:rsidR="00CA6E47">
        <w:tab/>
      </w:r>
      <w:r w:rsidR="00CA6E47">
        <w:tab/>
      </w:r>
      <w:r w:rsidR="00CA6E47">
        <w:tab/>
      </w:r>
      <w:r w:rsidR="00CA6E47">
        <w:tab/>
      </w:r>
      <w:r w:rsidR="00CA6E47">
        <w:tab/>
        <w:t>1697</w:t>
      </w:r>
    </w:p>
    <w:p w14:paraId="01B2D78F" w14:textId="77777777" w:rsidR="0008320C" w:rsidRDefault="0008320C">
      <w:pPr>
        <w:pStyle w:val="Body"/>
      </w:pPr>
    </w:p>
    <w:p w14:paraId="45044C76" w14:textId="77777777" w:rsidR="0008320C" w:rsidRDefault="00CA6E47">
      <w:pPr>
        <w:pStyle w:val="Body"/>
      </w:pPr>
      <w:r>
        <w:t>NVR Events</w:t>
      </w:r>
      <w:r>
        <w:tab/>
      </w:r>
      <w:r>
        <w:tab/>
      </w:r>
      <w:r>
        <w:tab/>
        <w:t>4</w:t>
      </w:r>
      <w:r w:rsidR="001D7FC1">
        <w:t>72</w:t>
      </w:r>
      <w:r>
        <w:tab/>
      </w:r>
      <w:r>
        <w:tab/>
      </w:r>
      <w:r>
        <w:tab/>
      </w:r>
      <w:r>
        <w:tab/>
      </w:r>
      <w:r>
        <w:tab/>
        <w:t>2046</w:t>
      </w:r>
    </w:p>
    <w:p w14:paraId="50F61798" w14:textId="77777777" w:rsidR="0008320C" w:rsidRDefault="0008320C">
      <w:pPr>
        <w:pStyle w:val="Body"/>
      </w:pPr>
    </w:p>
    <w:p w14:paraId="0BF41310" w14:textId="77777777" w:rsidR="0008320C" w:rsidRDefault="001D7FC1">
      <w:pPr>
        <w:pStyle w:val="Body"/>
      </w:pPr>
      <w:r>
        <w:t>Bar Takings</w:t>
      </w:r>
      <w:r>
        <w:tab/>
      </w:r>
      <w:r>
        <w:tab/>
      </w:r>
      <w:r>
        <w:tab/>
        <w:t>1317</w:t>
      </w:r>
      <w:r w:rsidR="00CA6E47">
        <w:tab/>
      </w:r>
      <w:r w:rsidR="00CA6E47">
        <w:tab/>
      </w:r>
      <w:r w:rsidR="00CA6E47">
        <w:tab/>
      </w:r>
      <w:r w:rsidR="00CA6E47">
        <w:tab/>
      </w:r>
      <w:r w:rsidR="00CA6E47">
        <w:tab/>
        <w:t>3165</w:t>
      </w:r>
    </w:p>
    <w:p w14:paraId="2D8C156B" w14:textId="77777777" w:rsidR="0008320C" w:rsidRDefault="0008320C">
      <w:pPr>
        <w:pStyle w:val="Body"/>
      </w:pPr>
    </w:p>
    <w:p w14:paraId="721E8415" w14:textId="77777777" w:rsidR="0008320C" w:rsidRDefault="00CA6E47">
      <w:pPr>
        <w:pStyle w:val="Body"/>
      </w:pPr>
      <w:r>
        <w:t>Grants/Donations</w:t>
      </w:r>
      <w:r>
        <w:tab/>
      </w:r>
      <w:r>
        <w:tab/>
        <w:t>1100</w:t>
      </w:r>
      <w:r>
        <w:tab/>
      </w:r>
      <w:r>
        <w:tab/>
      </w:r>
      <w:r>
        <w:tab/>
      </w:r>
      <w:r>
        <w:tab/>
      </w:r>
      <w:r>
        <w:tab/>
        <w:t>1300</w:t>
      </w:r>
    </w:p>
    <w:p w14:paraId="17BE0E25" w14:textId="77777777" w:rsidR="0008320C" w:rsidRDefault="0008320C">
      <w:pPr>
        <w:pStyle w:val="Body"/>
      </w:pPr>
    </w:p>
    <w:p w14:paraId="7131664C" w14:textId="77777777" w:rsidR="0008320C" w:rsidRDefault="00CA6E47">
      <w:pPr>
        <w:pStyle w:val="Body"/>
      </w:pPr>
      <w:r>
        <w:t>100 Club</w:t>
      </w:r>
      <w:r>
        <w:tab/>
      </w:r>
      <w:r>
        <w:tab/>
      </w:r>
      <w:r>
        <w:tab/>
        <w:t>3179</w:t>
      </w:r>
      <w:r>
        <w:tab/>
      </w:r>
      <w:r>
        <w:tab/>
      </w:r>
      <w:r>
        <w:tab/>
      </w:r>
      <w:r>
        <w:tab/>
      </w:r>
      <w:r>
        <w:tab/>
        <w:t>3497</w:t>
      </w:r>
    </w:p>
    <w:p w14:paraId="0F2E6F0B" w14:textId="77777777" w:rsidR="000C6FE4" w:rsidRDefault="000C6FE4">
      <w:pPr>
        <w:pStyle w:val="Body"/>
      </w:pPr>
    </w:p>
    <w:p w14:paraId="0366AF2C" w14:textId="77777777" w:rsidR="000C6FE4" w:rsidRDefault="000C6FE4">
      <w:pPr>
        <w:pStyle w:val="Body"/>
      </w:pPr>
      <w:r>
        <w:t>Bank Interest</w:t>
      </w:r>
      <w:r>
        <w:tab/>
      </w:r>
      <w:r>
        <w:tab/>
      </w:r>
      <w:r>
        <w:tab/>
        <w:t>101</w:t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55AEAFA" w14:textId="77777777" w:rsidR="0008320C" w:rsidRDefault="0008320C">
      <w:pPr>
        <w:pStyle w:val="Body"/>
      </w:pPr>
    </w:p>
    <w:p w14:paraId="5BF530F1" w14:textId="77777777" w:rsidR="0008320C" w:rsidRDefault="00CA6E47">
      <w:pPr>
        <w:pStyle w:val="Body"/>
      </w:pPr>
      <w:r>
        <w:t>Misc</w:t>
      </w:r>
      <w:r>
        <w:tab/>
      </w:r>
      <w:r>
        <w:tab/>
      </w:r>
      <w:r>
        <w:tab/>
      </w:r>
      <w:r>
        <w:tab/>
      </w:r>
      <w:r w:rsidR="000C6FE4">
        <w:t>48</w:t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68636943" w14:textId="77777777" w:rsidR="0008320C" w:rsidRDefault="0008320C">
      <w:pPr>
        <w:pStyle w:val="Body"/>
      </w:pPr>
    </w:p>
    <w:p w14:paraId="48CA15C4" w14:textId="77777777" w:rsidR="0008320C" w:rsidRDefault="00CA6E47">
      <w:pPr>
        <w:pStyle w:val="Body"/>
      </w:pPr>
      <w:proofErr w:type="gramStart"/>
      <w:r>
        <w:t>EXPENDITURE  for</w:t>
      </w:r>
      <w:proofErr w:type="gramEnd"/>
      <w:r>
        <w:t xml:space="preserve"> the year </w:t>
      </w:r>
      <w:proofErr w:type="spellStart"/>
      <w:r>
        <w:t>totalled</w:t>
      </w:r>
      <w:proofErr w:type="spellEnd"/>
      <w:r>
        <w:t xml:space="preserve"> £</w:t>
      </w:r>
      <w:r w:rsidR="000C6FE4">
        <w:t>6,580</w:t>
      </w:r>
      <w:r>
        <w:t xml:space="preserve"> made up as </w:t>
      </w:r>
      <w:proofErr w:type="gramStart"/>
      <w:r>
        <w:t>follows:-</w:t>
      </w:r>
      <w:proofErr w:type="gramEnd"/>
    </w:p>
    <w:p w14:paraId="0BB1E5A9" w14:textId="77777777" w:rsidR="0008320C" w:rsidRDefault="0008320C">
      <w:pPr>
        <w:pStyle w:val="Body"/>
      </w:pPr>
    </w:p>
    <w:p w14:paraId="42C4359F" w14:textId="77777777" w:rsidR="0008320C" w:rsidRDefault="00CA6E47">
      <w:pPr>
        <w:pStyle w:val="Body"/>
      </w:pPr>
      <w:r>
        <w:t>NVR Maintenance</w:t>
      </w:r>
      <w:r>
        <w:tab/>
      </w:r>
      <w:r>
        <w:tab/>
        <w:t>1</w:t>
      </w:r>
      <w:r w:rsidR="000C6FE4">
        <w:t>347</w:t>
      </w:r>
      <w:r>
        <w:tab/>
      </w:r>
      <w:r>
        <w:tab/>
      </w:r>
      <w:r>
        <w:tab/>
      </w:r>
      <w:r>
        <w:tab/>
      </w:r>
      <w:r>
        <w:tab/>
        <w:t>10,523</w:t>
      </w:r>
    </w:p>
    <w:p w14:paraId="7C49FB8F" w14:textId="77777777" w:rsidR="0008320C" w:rsidRDefault="0008320C">
      <w:pPr>
        <w:pStyle w:val="Body"/>
      </w:pPr>
    </w:p>
    <w:p w14:paraId="3D44A53F" w14:textId="77777777" w:rsidR="0008320C" w:rsidRDefault="00CA6E47">
      <w:pPr>
        <w:pStyle w:val="Body"/>
      </w:pPr>
      <w:r>
        <w:t>Electricity</w:t>
      </w:r>
      <w:r>
        <w:tab/>
      </w:r>
      <w:r>
        <w:tab/>
      </w:r>
      <w:r>
        <w:tab/>
        <w:t>12</w:t>
      </w:r>
      <w:r w:rsidR="000C6FE4">
        <w:t>70</w:t>
      </w:r>
      <w:r>
        <w:tab/>
      </w:r>
      <w:r>
        <w:tab/>
      </w:r>
      <w:r>
        <w:tab/>
      </w:r>
      <w:r>
        <w:tab/>
      </w:r>
      <w:r>
        <w:tab/>
        <w:t>778</w:t>
      </w:r>
    </w:p>
    <w:p w14:paraId="0D8424F3" w14:textId="77777777" w:rsidR="0008320C" w:rsidRDefault="0008320C">
      <w:pPr>
        <w:pStyle w:val="Body"/>
      </w:pPr>
    </w:p>
    <w:p w14:paraId="218A478F" w14:textId="77777777" w:rsidR="0008320C" w:rsidRDefault="00CA6E47">
      <w:pPr>
        <w:pStyle w:val="Body"/>
      </w:pPr>
      <w:r>
        <w:t>Bar Stocks</w:t>
      </w:r>
      <w:r>
        <w:tab/>
      </w:r>
      <w:r>
        <w:tab/>
      </w:r>
      <w:r>
        <w:tab/>
        <w:t>109</w:t>
      </w:r>
      <w:r w:rsidR="000C6FE4">
        <w:t>9</w:t>
      </w:r>
      <w:r>
        <w:tab/>
      </w:r>
      <w:r>
        <w:tab/>
      </w:r>
      <w:r>
        <w:tab/>
      </w:r>
      <w:r>
        <w:tab/>
      </w:r>
      <w:r>
        <w:tab/>
        <w:t>1835</w:t>
      </w:r>
    </w:p>
    <w:p w14:paraId="50E80527" w14:textId="77777777" w:rsidR="0008320C" w:rsidRDefault="0008320C">
      <w:pPr>
        <w:pStyle w:val="Body"/>
      </w:pPr>
    </w:p>
    <w:p w14:paraId="701A7897" w14:textId="77777777" w:rsidR="0008320C" w:rsidRDefault="00CA6E47">
      <w:pPr>
        <w:pStyle w:val="Body"/>
      </w:pPr>
      <w:r>
        <w:t>Insurance/Rates/</w:t>
      </w:r>
      <w:proofErr w:type="spellStart"/>
      <w:r>
        <w:t>Licence</w:t>
      </w:r>
      <w:proofErr w:type="spellEnd"/>
      <w:r>
        <w:tab/>
      </w:r>
      <w:r w:rsidR="000C6FE4">
        <w:t>718</w:t>
      </w:r>
      <w:r>
        <w:tab/>
      </w:r>
      <w:r>
        <w:tab/>
      </w:r>
      <w:r>
        <w:tab/>
      </w:r>
      <w:r>
        <w:tab/>
      </w:r>
      <w:r>
        <w:tab/>
      </w:r>
      <w:r w:rsidR="000C6FE4">
        <w:t>1,116</w:t>
      </w:r>
    </w:p>
    <w:p w14:paraId="42912760" w14:textId="77777777" w:rsidR="0008320C" w:rsidRDefault="0008320C">
      <w:pPr>
        <w:pStyle w:val="Body"/>
      </w:pPr>
    </w:p>
    <w:p w14:paraId="55A064B7" w14:textId="77777777" w:rsidR="0008320C" w:rsidRDefault="00CA6E47">
      <w:pPr>
        <w:pStyle w:val="Body"/>
      </w:pPr>
      <w:r>
        <w:t>Event Expenses</w:t>
      </w:r>
      <w:r>
        <w:tab/>
      </w:r>
      <w:r>
        <w:tab/>
      </w:r>
      <w:r w:rsidR="000C6FE4">
        <w:tab/>
        <w:t>347</w:t>
      </w:r>
      <w:r>
        <w:tab/>
      </w:r>
      <w:r>
        <w:tab/>
      </w:r>
      <w:r>
        <w:tab/>
      </w:r>
      <w:r>
        <w:tab/>
      </w:r>
      <w:r>
        <w:tab/>
        <w:t>1319</w:t>
      </w:r>
    </w:p>
    <w:p w14:paraId="0544AE54" w14:textId="77777777" w:rsidR="0008320C" w:rsidRDefault="0008320C">
      <w:pPr>
        <w:pStyle w:val="Body"/>
      </w:pPr>
    </w:p>
    <w:p w14:paraId="36E08AEF" w14:textId="77777777" w:rsidR="0008320C" w:rsidRDefault="00CA6E47">
      <w:pPr>
        <w:pStyle w:val="Body"/>
      </w:pPr>
      <w:r>
        <w:t>Accountant</w:t>
      </w:r>
      <w:r>
        <w:tab/>
      </w:r>
      <w:r>
        <w:tab/>
      </w:r>
      <w:r>
        <w:tab/>
        <w:t>100</w:t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5F3EB210" w14:textId="77777777" w:rsidR="0008320C" w:rsidRDefault="0008320C">
      <w:pPr>
        <w:pStyle w:val="Body"/>
      </w:pPr>
    </w:p>
    <w:p w14:paraId="0341F558" w14:textId="77777777" w:rsidR="0008320C" w:rsidRDefault="000C6FE4">
      <w:pPr>
        <w:pStyle w:val="Body"/>
      </w:pPr>
      <w:r>
        <w:t>Water Rates</w:t>
      </w:r>
      <w:r>
        <w:tab/>
      </w:r>
      <w:r>
        <w:tab/>
      </w:r>
      <w:r>
        <w:tab/>
        <w:t>135</w:t>
      </w:r>
      <w:r w:rsidR="00CA6E47">
        <w:tab/>
      </w:r>
      <w:r w:rsidR="00CA6E47">
        <w:tab/>
      </w:r>
      <w:r w:rsidR="00CA6E47">
        <w:tab/>
      </w:r>
      <w:r w:rsidR="00CA6E47">
        <w:tab/>
      </w:r>
      <w:r w:rsidR="00CA6E47">
        <w:tab/>
      </w:r>
      <w:r>
        <w:t>12</w:t>
      </w:r>
      <w:r w:rsidR="00CA6E47">
        <w:t>5</w:t>
      </w:r>
    </w:p>
    <w:p w14:paraId="146DE92B" w14:textId="77777777" w:rsidR="0008320C" w:rsidRDefault="0008320C">
      <w:pPr>
        <w:pStyle w:val="Body"/>
      </w:pPr>
    </w:p>
    <w:p w14:paraId="5796D2F1" w14:textId="77777777" w:rsidR="0008320C" w:rsidRDefault="00CA6E47">
      <w:pPr>
        <w:pStyle w:val="Body"/>
      </w:pPr>
      <w:r>
        <w:t>Adverts</w:t>
      </w:r>
      <w:r>
        <w:tab/>
      </w:r>
      <w:r>
        <w:tab/>
      </w:r>
      <w:r>
        <w:tab/>
      </w:r>
      <w:r w:rsidR="000C6FE4">
        <w:tab/>
      </w:r>
      <w:r>
        <w:t>135</w:t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50273A7F" w14:textId="77777777" w:rsidR="0008320C" w:rsidRDefault="0008320C">
      <w:pPr>
        <w:pStyle w:val="Body"/>
      </w:pPr>
    </w:p>
    <w:p w14:paraId="0BFBF6E7" w14:textId="77777777" w:rsidR="0008320C" w:rsidRDefault="00CA6E47">
      <w:pPr>
        <w:pStyle w:val="Body"/>
      </w:pPr>
      <w:r>
        <w:t>100 Club Prizes</w:t>
      </w:r>
      <w:r>
        <w:tab/>
      </w:r>
      <w:r w:rsidR="000C6FE4">
        <w:tab/>
      </w:r>
      <w:r>
        <w:tab/>
        <w:t>1348</w:t>
      </w:r>
      <w:r>
        <w:tab/>
      </w:r>
      <w:r>
        <w:tab/>
      </w:r>
      <w:r>
        <w:tab/>
      </w:r>
      <w:r>
        <w:tab/>
      </w:r>
      <w:r>
        <w:tab/>
        <w:t>1778</w:t>
      </w:r>
    </w:p>
    <w:p w14:paraId="5C3BAA72" w14:textId="77777777" w:rsidR="0008320C" w:rsidRDefault="0008320C">
      <w:pPr>
        <w:pStyle w:val="Body"/>
      </w:pPr>
    </w:p>
    <w:p w14:paraId="7806CFE5" w14:textId="77777777" w:rsidR="0008320C" w:rsidRDefault="00CA6E47">
      <w:pPr>
        <w:pStyle w:val="Body"/>
      </w:pPr>
      <w:r>
        <w:t>Misc</w:t>
      </w:r>
      <w:r>
        <w:tab/>
      </w:r>
      <w:r>
        <w:tab/>
      </w:r>
      <w:r>
        <w:tab/>
      </w:r>
      <w:r>
        <w:tab/>
      </w:r>
      <w:r w:rsidR="000C6FE4">
        <w:t>85</w:t>
      </w:r>
      <w:r>
        <w:tab/>
      </w:r>
      <w:r>
        <w:tab/>
      </w:r>
      <w:r>
        <w:tab/>
      </w:r>
      <w:r>
        <w:tab/>
      </w:r>
      <w:r>
        <w:tab/>
      </w:r>
      <w:r w:rsidR="000C6FE4">
        <w:t>311</w:t>
      </w:r>
      <w:r>
        <w:tab/>
      </w:r>
    </w:p>
    <w:p w14:paraId="38628764" w14:textId="77777777" w:rsidR="0008320C" w:rsidRDefault="0008320C">
      <w:pPr>
        <w:pStyle w:val="Body"/>
      </w:pPr>
    </w:p>
    <w:p w14:paraId="36F0E344" w14:textId="77777777" w:rsidR="0008320C" w:rsidRDefault="0008320C">
      <w:pPr>
        <w:pStyle w:val="Body"/>
      </w:pPr>
    </w:p>
    <w:p w14:paraId="524B7CAC" w14:textId="77777777" w:rsidR="0008320C" w:rsidRDefault="00156181">
      <w:pPr>
        <w:pStyle w:val="Body"/>
      </w:pPr>
      <w:r>
        <w:t>The amount paid for maintenance has fallen substantially from £10,523 in 2023 to £1,347 in 2024 due to the major expense of the septic tank installation last year. During 2024</w:t>
      </w:r>
      <w:r w:rsidR="00CA6E47">
        <w:t xml:space="preserve"> we have continued to concentrate on </w:t>
      </w:r>
      <w:r>
        <w:t xml:space="preserve">ongoing </w:t>
      </w:r>
      <w:r w:rsidR="00CA6E47">
        <w:t>ma</w:t>
      </w:r>
      <w:r>
        <w:t>intenance for the Village Room</w:t>
      </w:r>
      <w:r w:rsidR="00CA6E47">
        <w:t xml:space="preserve"> which has included re-gravelling the driveway and repainting the exterior woodwork.</w:t>
      </w:r>
      <w:r>
        <w:t xml:space="preserve"> </w:t>
      </w:r>
    </w:p>
    <w:p w14:paraId="34FAAB93" w14:textId="77777777" w:rsidR="0008320C" w:rsidRDefault="00156181">
      <w:pPr>
        <w:pStyle w:val="Body"/>
      </w:pPr>
      <w:r>
        <w:lastRenderedPageBreak/>
        <w:t>Plans to improve the rear extension roof</w:t>
      </w:r>
      <w:r w:rsidR="00CA6E47">
        <w:t xml:space="preserve"> </w:t>
      </w:r>
      <w:r>
        <w:t xml:space="preserve">were agreed in 2024 for work to be undertaken in 2025. In addition, we have identified </w:t>
      </w:r>
      <w:r w:rsidR="00CA6E47">
        <w:t xml:space="preserve">woodworm in the interior wooden </w:t>
      </w:r>
      <w:proofErr w:type="spellStart"/>
      <w:r w:rsidR="00CA6E47">
        <w:t>panelling</w:t>
      </w:r>
      <w:proofErr w:type="spellEnd"/>
      <w:r w:rsidR="00CA6E47">
        <w:t xml:space="preserve"> and will be a costly and major job to rectify.</w:t>
      </w:r>
    </w:p>
    <w:p w14:paraId="0F94FF1F" w14:textId="77777777" w:rsidR="00156181" w:rsidRDefault="00156181">
      <w:pPr>
        <w:pStyle w:val="Body"/>
      </w:pPr>
    </w:p>
    <w:p w14:paraId="620BFE22" w14:textId="77777777" w:rsidR="0008320C" w:rsidRDefault="00CA6E47">
      <w:pPr>
        <w:pStyle w:val="Body"/>
      </w:pPr>
      <w:r>
        <w:t>We purchased a new projector screen which has been used for a number of training session</w:t>
      </w:r>
      <w:r w:rsidR="00156181">
        <w:t>s and presentations.</w:t>
      </w:r>
    </w:p>
    <w:p w14:paraId="01214F33" w14:textId="77777777" w:rsidR="00156181" w:rsidRDefault="00156181">
      <w:pPr>
        <w:pStyle w:val="Body"/>
      </w:pPr>
    </w:p>
    <w:p w14:paraId="75E7F9C4" w14:textId="77777777" w:rsidR="0008320C" w:rsidRDefault="00CA6E47">
      <w:pPr>
        <w:pStyle w:val="Body"/>
      </w:pPr>
      <w:r>
        <w:t xml:space="preserve">The 100 Club continues to be our major income stream and we plan more events </w:t>
      </w:r>
      <w:r w:rsidR="00156181">
        <w:t xml:space="preserve">in 2025 </w:t>
      </w:r>
      <w:r>
        <w:t>t</w:t>
      </w:r>
      <w:r w:rsidR="00156181">
        <w:t xml:space="preserve">o boost other items of revenue </w:t>
      </w:r>
      <w:proofErr w:type="spellStart"/>
      <w:r w:rsidR="00156181">
        <w:t>i</w:t>
      </w:r>
      <w:r>
        <w:t>.e</w:t>
      </w:r>
      <w:proofErr w:type="spellEnd"/>
      <w:r>
        <w:t xml:space="preserve"> bar takings!</w:t>
      </w:r>
    </w:p>
    <w:p w14:paraId="5F65D4C8" w14:textId="77777777" w:rsidR="0008320C" w:rsidRDefault="0008320C">
      <w:pPr>
        <w:pStyle w:val="Body"/>
      </w:pPr>
    </w:p>
    <w:p w14:paraId="60A0D658" w14:textId="77777777" w:rsidR="0008320C" w:rsidRDefault="00CA6E47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4BD812" w14:textId="77777777" w:rsidR="0008320C" w:rsidRDefault="0008320C">
      <w:pPr>
        <w:pStyle w:val="Body"/>
      </w:pPr>
    </w:p>
    <w:p w14:paraId="19ACE5CF" w14:textId="77777777" w:rsidR="0008320C" w:rsidRDefault="00CA6E47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903AE" w14:textId="77777777" w:rsidR="0008320C" w:rsidRDefault="0008320C">
      <w:pPr>
        <w:pStyle w:val="Body"/>
      </w:pPr>
    </w:p>
    <w:p w14:paraId="240ED6A5" w14:textId="77777777" w:rsidR="0008320C" w:rsidRDefault="00CA6E47">
      <w:pPr>
        <w:pStyle w:val="Body"/>
      </w:pPr>
      <w:r>
        <w:tab/>
      </w:r>
      <w:r>
        <w:tab/>
      </w:r>
    </w:p>
    <w:p w14:paraId="684D46C4" w14:textId="77777777" w:rsidR="0008320C" w:rsidRDefault="0008320C">
      <w:pPr>
        <w:pStyle w:val="Body"/>
      </w:pPr>
    </w:p>
    <w:p w14:paraId="77A0AA56" w14:textId="77777777" w:rsidR="0008320C" w:rsidRDefault="0008320C">
      <w:pPr>
        <w:pStyle w:val="Body"/>
      </w:pPr>
    </w:p>
    <w:sectPr w:rsidR="0008320C">
      <w:headerReference w:type="default" r:id="rId6"/>
      <w:footerReference w:type="default" r:id="rId7"/>
      <w:pgSz w:w="11906" w:h="16838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DDBA" w14:textId="77777777" w:rsidR="00CA6E47" w:rsidRDefault="00CA6E47">
      <w:r>
        <w:separator/>
      </w:r>
    </w:p>
  </w:endnote>
  <w:endnote w:type="continuationSeparator" w:id="0">
    <w:p w14:paraId="484569F5" w14:textId="77777777" w:rsidR="00CA6E47" w:rsidRDefault="00CA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ED50" w14:textId="77777777" w:rsidR="0008320C" w:rsidRDefault="000832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06DA" w14:textId="77777777" w:rsidR="00CA6E47" w:rsidRDefault="00CA6E47">
      <w:r>
        <w:separator/>
      </w:r>
    </w:p>
  </w:footnote>
  <w:footnote w:type="continuationSeparator" w:id="0">
    <w:p w14:paraId="5CC3F3B2" w14:textId="77777777" w:rsidR="00CA6E47" w:rsidRDefault="00CA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859DD" w14:textId="77777777" w:rsidR="0008320C" w:rsidRDefault="000832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0C"/>
    <w:rsid w:val="0008320C"/>
    <w:rsid w:val="000C6FE4"/>
    <w:rsid w:val="00156181"/>
    <w:rsid w:val="001D7FC1"/>
    <w:rsid w:val="006843A4"/>
    <w:rsid w:val="00AC2DBF"/>
    <w:rsid w:val="00C81870"/>
    <w:rsid w:val="00CA6E47"/>
    <w:rsid w:val="00D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A00C"/>
  <w15:docId w15:val="{B8E90057-498C-44E8-AF5A-65E4D09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Karen Davies</cp:lastModifiedBy>
  <cp:revision>2</cp:revision>
  <dcterms:created xsi:type="dcterms:W3CDTF">2025-07-05T16:18:00Z</dcterms:created>
  <dcterms:modified xsi:type="dcterms:W3CDTF">2025-07-05T16:18:00Z</dcterms:modified>
</cp:coreProperties>
</file>